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E70CB">
      <w:pPr>
        <w:widowControl/>
        <w:spacing w:after="240"/>
        <w:jc w:val="center"/>
        <w:rPr>
          <w:rFonts w:ascii="华文楷体" w:hAnsi="华文楷体" w:eastAsia="华文楷体" w:cs="Tahoma"/>
          <w:b/>
          <w:bCs/>
          <w:color w:val="FF0000"/>
          <w:kern w:val="0"/>
          <w:sz w:val="66"/>
          <w:szCs w:val="66"/>
          <w:u w:val="double"/>
        </w:rPr>
      </w:pPr>
      <w:bookmarkStart w:id="22" w:name="_GoBack"/>
      <w:bookmarkEnd w:id="22"/>
      <w:r>
        <w:rPr>
          <w:rFonts w:hint="eastAsia" w:ascii="华文楷体" w:hAnsi="华文楷体" w:eastAsia="华文楷体" w:cs="Tahoma"/>
          <w:b/>
          <w:bCs/>
          <w:color w:val="FF0000"/>
          <w:kern w:val="0"/>
          <w:sz w:val="66"/>
          <w:szCs w:val="66"/>
          <w:u w:val="double"/>
        </w:rPr>
        <w:t>福建中医药大学继续教育学院</w:t>
      </w:r>
    </w:p>
    <w:p w14:paraId="1DECDBF9">
      <w:pPr>
        <w:widowControl/>
        <w:shd w:val="clear" w:color="auto" w:fill="FFFFFF"/>
        <w:spacing w:line="600" w:lineRule="exact"/>
        <w:jc w:val="center"/>
        <w:rPr>
          <w:rFonts w:ascii="仿宋" w:hAnsi="仿宋" w:eastAsia="仿宋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44"/>
          <w:szCs w:val="44"/>
        </w:rPr>
        <w:t>关于组织开展2025年度国家级中医药</w:t>
      </w:r>
    </w:p>
    <w:p w14:paraId="2AE2B3CD">
      <w:pPr>
        <w:widowControl/>
        <w:shd w:val="clear" w:color="auto" w:fill="FFFFFF"/>
        <w:spacing w:line="600" w:lineRule="exact"/>
        <w:jc w:val="center"/>
        <w:rPr>
          <w:rFonts w:ascii="仿宋" w:hAnsi="仿宋" w:eastAsia="仿宋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44"/>
          <w:szCs w:val="44"/>
        </w:rPr>
        <w:t>继续教育推荐项目申报工作的通知</w:t>
      </w:r>
    </w:p>
    <w:p w14:paraId="6CD51B7F">
      <w:pPr>
        <w:widowControl/>
        <w:shd w:val="clear" w:color="auto" w:fill="FFFFFF"/>
        <w:spacing w:line="600" w:lineRule="exact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066270BA">
      <w:pPr>
        <w:widowControl/>
        <w:shd w:val="clear" w:color="auto" w:fill="FFFFFF"/>
        <w:spacing w:line="600" w:lineRule="exact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各</w:t>
      </w:r>
      <w:r>
        <w:rPr>
          <w:rFonts w:hint="eastAsia" w:ascii="仿宋" w:hAnsi="仿宋" w:eastAsia="仿宋" w:cs="Tahoma"/>
          <w:b/>
          <w:color w:val="333333"/>
          <w:sz w:val="32"/>
          <w:szCs w:val="32"/>
        </w:rPr>
        <w:t>有关部门</w:t>
      </w: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、各学院：</w:t>
      </w:r>
    </w:p>
    <w:p w14:paraId="276E2204">
      <w:pPr>
        <w:pStyle w:val="3"/>
        <w:spacing w:line="60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根据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国家中医药管理局《关于开展2025年度中医药继续教育推荐项目征集工作的通知》（</w:t>
      </w:r>
      <w:r>
        <w:rPr>
          <w:rFonts w:hint="eastAsia" w:ascii="仿宋" w:hAnsi="仿宋" w:eastAsia="仿宋" w:cs="仿宋"/>
          <w:sz w:val="32"/>
          <w:szCs w:val="32"/>
        </w:rPr>
        <w:t>国中医药人教教育便函〔2025〕99号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）精神，为了进一步提高我校国家级继续教育项目数量及质量，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请各相关单位高度重视，积极组织申报并严格推荐项目审核工作。现将有关要求通知如下：</w:t>
      </w:r>
    </w:p>
    <w:p w14:paraId="318EE170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一、申报内容</w:t>
      </w:r>
    </w:p>
    <w:p w14:paraId="3B0F1113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推荐项目应当强调先进性、前瞻性，注重紧缺专业、新兴和交叉学科，并适当向重点领域、特殊区域和关键岗位倾斜。具体内容详见2025年度中医药继续教育推荐项目申报指南（以下简称“申报指南”）（附件1）。</w:t>
      </w:r>
    </w:p>
    <w:p w14:paraId="08A3438A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二、申报数量</w:t>
      </w:r>
    </w:p>
    <w:p w14:paraId="65516201">
      <w:pPr>
        <w:widowControl/>
        <w:spacing w:line="600" w:lineRule="exact"/>
        <w:ind w:firstLine="592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2"/>
          <w:sz w:val="32"/>
          <w:szCs w:val="32"/>
        </w:rPr>
        <w:t>为遴选出一批内容质量高、针对性和实用性强的推荐项目，本年度采取</w:t>
      </w:r>
      <w:r>
        <w:rPr>
          <w:rFonts w:hint="eastAsia" w:ascii="仿宋" w:hAnsi="仿宋" w:eastAsia="仿宋" w:cs="仿宋"/>
          <w:b/>
          <w:spacing w:val="-12"/>
          <w:sz w:val="32"/>
          <w:szCs w:val="32"/>
        </w:rPr>
        <w:t>不限额申报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推荐方式。根据近年来中医药继续教育项目立项和执行情况，将对中医全科、儿科、老年医学、护理、心理健康等专业予以适当倾斜。</w:t>
      </w:r>
    </w:p>
    <w:p w14:paraId="172BC4DE">
      <w:pPr>
        <w:pStyle w:val="2"/>
        <w:spacing w:line="600" w:lineRule="exact"/>
        <w:rPr>
          <w:rFonts w:ascii="仿宋" w:hAnsi="仿宋" w:eastAsia="仿宋" w:cs="仿宋"/>
          <w:sz w:val="32"/>
        </w:rPr>
        <w:sectPr>
          <w:pgSz w:w="11906" w:h="16838"/>
          <w:pgMar w:top="1701" w:right="1531" w:bottom="1701" w:left="1531" w:header="851" w:footer="992" w:gutter="0"/>
          <w:cols w:space="0" w:num="1"/>
          <w:docGrid w:type="lines" w:linePitch="312" w:charSpace="0"/>
        </w:sectPr>
      </w:pPr>
    </w:p>
    <w:p w14:paraId="7CD293A3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三、申报程序</w:t>
      </w:r>
    </w:p>
    <w:p w14:paraId="7AC685C0">
      <w:pPr>
        <w:tabs>
          <w:tab w:val="right" w:pos="8306"/>
        </w:tabs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（一）申报方式。填写《2025年度</w:t>
      </w:r>
      <w:bookmarkStart w:id="0" w:name="OLE_LINK5"/>
      <w:r>
        <w:rPr>
          <w:rFonts w:hint="eastAsia" w:ascii="仿宋" w:hAnsi="仿宋" w:eastAsia="仿宋" w:cs="仿宋"/>
          <w:sz w:val="32"/>
          <w:szCs w:val="32"/>
        </w:rPr>
        <w:t>中医药继续教育</w:t>
      </w:r>
      <w:bookmarkEnd w:id="0"/>
      <w:r>
        <w:rPr>
          <w:rFonts w:hint="eastAsia" w:ascii="仿宋" w:hAnsi="仿宋" w:eastAsia="仿宋" w:cs="仿宋"/>
          <w:sz w:val="32"/>
          <w:szCs w:val="32"/>
        </w:rPr>
        <w:t>推荐项目申报表》（附件2），报</w:t>
      </w:r>
      <w:bookmarkStart w:id="1" w:name="OLE_LINK8"/>
      <w:bookmarkStart w:id="2" w:name="OLE_LINK9"/>
      <w:r>
        <w:rPr>
          <w:rFonts w:hint="eastAsia" w:ascii="仿宋" w:hAnsi="仿宋" w:eastAsia="仿宋" w:cs="仿宋"/>
          <w:sz w:val="32"/>
          <w:szCs w:val="32"/>
        </w:rPr>
        <w:t>继续教育学院</w:t>
      </w:r>
      <w:bookmarkEnd w:id="1"/>
      <w:bookmarkEnd w:id="2"/>
      <w:bookmarkStart w:id="3" w:name="OLE_LINK7"/>
      <w:bookmarkStart w:id="4" w:name="OLE_LINK6"/>
      <w:r>
        <w:rPr>
          <w:rFonts w:hint="eastAsia" w:ascii="仿宋" w:hAnsi="仿宋" w:eastAsia="仿宋" w:cs="仿宋"/>
          <w:sz w:val="32"/>
          <w:szCs w:val="32"/>
        </w:rPr>
        <w:t>（电子版发送邮箱，纸质版加盖单位公章后报送继续教育科）；因今年最终审批通过的国家级项目数量，将作为今后我校推荐数量的限额，故各单位能报应报、可报尽报，做好业务范畴内推荐项目的初审工作。</w:t>
      </w:r>
      <w:bookmarkEnd w:id="3"/>
      <w:bookmarkEnd w:id="4"/>
    </w:p>
    <w:p w14:paraId="7ED1211C">
      <w:pPr>
        <w:tabs>
          <w:tab w:val="right" w:pos="8306"/>
        </w:tabs>
        <w:spacing w:line="600" w:lineRule="exact"/>
        <w:ind w:firstLine="664" w:firstLineChars="200"/>
        <w:rPr>
          <w:rFonts w:ascii="仿宋" w:hAnsi="仿宋" w:eastAsia="仿宋" w:cs="仿宋"/>
          <w:b/>
          <w:color w:val="000000"/>
          <w:kern w:val="0"/>
          <w:sz w:val="32"/>
          <w:szCs w:val="32"/>
        </w:rPr>
      </w:pPr>
      <w:bookmarkStart w:id="5" w:name="OLE_LINK1"/>
      <w:bookmarkStart w:id="6" w:name="OLE_LINK2"/>
      <w:r>
        <w:rPr>
          <w:rFonts w:hint="eastAsia" w:ascii="仿宋" w:hAnsi="仿宋" w:eastAsia="仿宋" w:cs="仿宋"/>
          <w:spacing w:val="6"/>
          <w:sz w:val="32"/>
          <w:szCs w:val="32"/>
        </w:rPr>
        <w:t>（二）申报流程。继续教育学院将对各单位推荐的项目</w:t>
      </w:r>
      <w:bookmarkStart w:id="7" w:name="OLE_LINK4"/>
      <w:r>
        <w:rPr>
          <w:rFonts w:hint="eastAsia" w:ascii="仿宋" w:hAnsi="仿宋" w:eastAsia="仿宋" w:cs="仿宋"/>
          <w:spacing w:val="6"/>
          <w:sz w:val="32"/>
          <w:szCs w:val="32"/>
        </w:rPr>
        <w:t>进行形式审</w:t>
      </w:r>
      <w:bookmarkEnd w:id="7"/>
      <w:r>
        <w:rPr>
          <w:rFonts w:hint="eastAsia" w:ascii="仿宋" w:hAnsi="仿宋" w:eastAsia="仿宋" w:cs="仿宋"/>
          <w:spacing w:val="6"/>
          <w:sz w:val="32"/>
          <w:szCs w:val="32"/>
        </w:rPr>
        <w:t>查后报学校审核并盖章，再通过国家级中医药继续教育项目管理系统予以申报。</w:t>
      </w:r>
      <w:bookmarkEnd w:id="5"/>
      <w:bookmarkEnd w:id="6"/>
    </w:p>
    <w:p w14:paraId="09CD1D7F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申报时间</w:t>
      </w:r>
    </w:p>
    <w:p w14:paraId="198C0317">
      <w:pPr>
        <w:widowControl/>
        <w:shd w:val="clear" w:color="auto" w:fill="FFFFFF"/>
        <w:spacing w:line="600" w:lineRule="exact"/>
        <w:jc w:val="left"/>
        <w:rPr>
          <w:rFonts w:ascii="仿宋" w:hAnsi="仿宋" w:eastAsia="仿宋" w:cs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申报截止日期：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2025年5月15日17：00；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逾期不予受理。</w:t>
      </w:r>
    </w:p>
    <w:p w14:paraId="0BDE9DC2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五、联系方式</w:t>
      </w:r>
    </w:p>
    <w:p w14:paraId="572BD6FE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继续教育科</w:t>
      </w:r>
      <w:r>
        <w:rPr>
          <w:rFonts w:hint="eastAsia" w:ascii="仿宋" w:hAnsi="仿宋" w:eastAsia="仿宋" w:cs="仿宋"/>
          <w:sz w:val="32"/>
          <w:szCs w:val="32"/>
        </w:rPr>
        <w:t>（国际中医药培训中心南侧一楼106室）</w:t>
      </w:r>
    </w:p>
    <w:p w14:paraId="14A3572F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 系 人：陈 圆/郭 勇</w:t>
      </w:r>
    </w:p>
    <w:p w14:paraId="65338692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联系电话：0591-22861361/13115906191</w:t>
      </w:r>
    </w:p>
    <w:p w14:paraId="0500B39E">
      <w:pPr>
        <w:widowControl/>
        <w:shd w:val="clear" w:color="auto" w:fill="FFFFFF"/>
        <w:spacing w:line="60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电子邮箱：262026136@qq.com</w:t>
      </w:r>
    </w:p>
    <w:p w14:paraId="64CE6E74">
      <w:pPr>
        <w:spacing w:line="600" w:lineRule="exact"/>
        <w:jc w:val="left"/>
        <w:rPr>
          <w:rFonts w:ascii="仿宋" w:hAnsi="仿宋" w:eastAsia="仿宋" w:cs="仿宋"/>
          <w:bCs/>
          <w:sz w:val="32"/>
          <w:szCs w:val="32"/>
        </w:rPr>
      </w:pPr>
    </w:p>
    <w:p w14:paraId="1A5E237A">
      <w:pPr>
        <w:spacing w:line="600" w:lineRule="exact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附件：1.2025年度中医药继续教育推荐项目申报指南</w:t>
      </w:r>
    </w:p>
    <w:p w14:paraId="32E3F7DC">
      <w:pPr>
        <w:spacing w:line="60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2.2025年度中医药继续教育推荐项目申报表</w:t>
      </w:r>
    </w:p>
    <w:p w14:paraId="4F838306">
      <w:pPr>
        <w:pStyle w:val="2"/>
        <w:spacing w:line="600" w:lineRule="exact"/>
      </w:pPr>
    </w:p>
    <w:p w14:paraId="7A60DF02">
      <w:pPr>
        <w:spacing w:line="600" w:lineRule="exact"/>
        <w:ind w:left="480" w:hanging="480" w:hangingChars="15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福建中医药大学继续教育学院</w:t>
      </w:r>
    </w:p>
    <w:p w14:paraId="48DD96D2">
      <w:pPr>
        <w:spacing w:line="60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2025年5月12日</w:t>
      </w:r>
    </w:p>
    <w:p w14:paraId="7E4B5AB7">
      <w:pPr>
        <w:spacing w:line="540" w:lineRule="exact"/>
        <w:rPr>
          <w:rFonts w:ascii="黑体" w:hAnsi="黑体" w:eastAsia="黑体"/>
          <w:b/>
          <w:kern w:val="0"/>
          <w:sz w:val="32"/>
          <w:szCs w:val="32"/>
        </w:rPr>
      </w:pPr>
      <w:r>
        <w:rPr>
          <w:rFonts w:hint="eastAsia" w:ascii="黑体" w:hAnsi="黑体" w:eastAsia="黑体"/>
          <w:b/>
          <w:kern w:val="0"/>
          <w:sz w:val="32"/>
          <w:szCs w:val="32"/>
        </w:rPr>
        <w:t>附件1：</w:t>
      </w:r>
    </w:p>
    <w:p w14:paraId="36307016">
      <w:pPr>
        <w:spacing w:line="540" w:lineRule="exact"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bookmarkStart w:id="8" w:name="OLE_LINK32"/>
      <w:bookmarkStart w:id="9" w:name="OLE_LINK31"/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2025年度中医药继续教育推荐项目</w:t>
      </w:r>
    </w:p>
    <w:p w14:paraId="3ADCB0FD">
      <w:pPr>
        <w:spacing w:line="540" w:lineRule="exact"/>
        <w:jc w:val="center"/>
        <w:rPr>
          <w:rFonts w:ascii="方正小标宋简体" w:hAnsi="Times New Roman" w:eastAsia="方正小标宋简体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>申报指南</w:t>
      </w:r>
    </w:p>
    <w:bookmarkEnd w:id="8"/>
    <w:bookmarkEnd w:id="9"/>
    <w:p w14:paraId="5AFDD510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764185A1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国家中医药局</w:t>
      </w:r>
      <w:r>
        <w:rPr>
          <w:rFonts w:ascii="Times New Roman" w:hAnsi="Times New Roman" w:eastAsia="仿宋_GB2312"/>
          <w:sz w:val="32"/>
          <w:szCs w:val="32"/>
        </w:rPr>
        <w:t>立足当前中医药专业技术人员培养</w:t>
      </w:r>
      <w:r>
        <w:rPr>
          <w:rFonts w:hint="eastAsia" w:ascii="Times New Roman" w:hAnsi="Times New Roman" w:eastAsia="仿宋_GB2312"/>
          <w:sz w:val="32"/>
          <w:szCs w:val="32"/>
        </w:rPr>
        <w:t>需要</w:t>
      </w:r>
      <w:r>
        <w:rPr>
          <w:rFonts w:ascii="Times New Roman" w:hAnsi="Times New Roman" w:eastAsia="仿宋_GB2312"/>
          <w:sz w:val="32"/>
          <w:szCs w:val="32"/>
        </w:rPr>
        <w:t>，按照“自下而上”</w:t>
      </w:r>
      <w:r>
        <w:rPr>
          <w:rFonts w:hint="eastAsia" w:ascii="Times New Roman" w:hAnsi="Times New Roman" w:eastAsia="仿宋_GB2312"/>
          <w:sz w:val="32"/>
          <w:szCs w:val="32"/>
        </w:rPr>
        <w:t>申报</w:t>
      </w:r>
      <w:r>
        <w:rPr>
          <w:rFonts w:ascii="Times New Roman" w:hAnsi="Times New Roman" w:eastAsia="仿宋_GB2312"/>
          <w:sz w:val="32"/>
          <w:szCs w:val="32"/>
        </w:rPr>
        <w:t>方式</w:t>
      </w:r>
      <w:r>
        <w:rPr>
          <w:rFonts w:hint="eastAsia" w:ascii="Times New Roman" w:hAnsi="Times New Roman" w:eastAsia="仿宋_GB2312"/>
          <w:sz w:val="32"/>
          <w:szCs w:val="32"/>
        </w:rPr>
        <w:t>遴选一批中医药继续教育推荐项目</w:t>
      </w:r>
      <w:r>
        <w:rPr>
          <w:rFonts w:ascii="Times New Roman" w:hAnsi="Times New Roman" w:eastAsia="仿宋_GB2312"/>
          <w:sz w:val="32"/>
          <w:szCs w:val="32"/>
        </w:rPr>
        <w:t xml:space="preserve">。为做好推荐项目申报工作，特制定本指南。  </w:t>
      </w:r>
    </w:p>
    <w:p w14:paraId="460C92B4">
      <w:pPr>
        <w:widowControl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一、总体要求</w:t>
      </w:r>
    </w:p>
    <w:p w14:paraId="29C418EB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bookmarkStart w:id="10" w:name="OLE_LINK14"/>
      <w:r>
        <w:rPr>
          <w:rFonts w:hint="eastAsia" w:ascii="Times New Roman" w:hAnsi="Times New Roman" w:eastAsia="仿宋_GB2312"/>
          <w:sz w:val="32"/>
          <w:szCs w:val="32"/>
        </w:rPr>
        <w:t>（一）根据中医药传承创新发展和中医药专业技术人员培养培训需求，强调先进性、前瞻性，注重紧缺专业、新兴和交叉学科，学习资源向重点领域、特殊区域和关键岗位倾斜。</w:t>
      </w:r>
      <w:bookmarkEnd w:id="10"/>
    </w:p>
    <w:p w14:paraId="0EF4F534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</w:t>
      </w:r>
      <w:r>
        <w:rPr>
          <w:rFonts w:ascii="Times New Roman" w:hAnsi="Times New Roman" w:eastAsia="仿宋_GB2312"/>
          <w:sz w:val="32"/>
          <w:szCs w:val="32"/>
        </w:rPr>
        <w:t>注重针对性和可行性，根据培训对象的实际需求，合理设计培训内容、授课教师、教学形式、学时安排、考核和评估方式。</w:t>
      </w:r>
    </w:p>
    <w:p w14:paraId="1C9C0A87">
      <w:pPr>
        <w:widowControl/>
        <w:shd w:val="clear" w:color="auto" w:fill="FFFFFF"/>
        <w:spacing w:line="54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（三）注重发挥项目示范引领作用，提升全国范围的辐射力和影响力，加大对外省学员和基层学员的支持力度。</w:t>
      </w:r>
    </w:p>
    <w:p w14:paraId="0E984091">
      <w:pPr>
        <w:widowControl/>
        <w:shd w:val="clear" w:color="auto" w:fill="FFFFFF"/>
        <w:spacing w:line="54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（四）坚持公益性原则，遵守医疗卫生行业学术会议活动管理的相关要求，严禁成为推介产品、输送利益的平台，严禁以中医药继续教育名义组织与培训无关的活动，严禁乱收费或只收费不培训，严禁从事其他有关法律法规明令禁止的行为。</w:t>
      </w:r>
    </w:p>
    <w:p w14:paraId="72321E45">
      <w:pPr>
        <w:widowControl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</w:t>
      </w:r>
      <w:r>
        <w:rPr>
          <w:rFonts w:hint="eastAsia" w:ascii="Times New Roman" w:hAnsi="Times New Roman" w:eastAsia="黑体"/>
          <w:sz w:val="32"/>
          <w:szCs w:val="32"/>
        </w:rPr>
        <w:t>项目</w:t>
      </w:r>
      <w:r>
        <w:rPr>
          <w:rFonts w:ascii="Times New Roman" w:hAnsi="Times New Roman" w:eastAsia="黑体"/>
          <w:sz w:val="32"/>
          <w:szCs w:val="32"/>
        </w:rPr>
        <w:t>内容</w:t>
      </w:r>
    </w:p>
    <w:p w14:paraId="3DEAB663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（一）公需科目。包括中医药专业技术人员应当普遍掌握的法律法规、理论政策、职业道德等基本知识，以及中医药专业技术人员应当重点强化的医德医风、医学伦理、医学人文等职业素养教育,基本医疗卫生制度、从业行为规范等政策法规教育，突发公共卫生事件应急处理，健康教育等公共卫生知识与技能教育。</w:t>
      </w:r>
    </w:p>
    <w:p w14:paraId="336DEFD9">
      <w:pPr>
        <w:widowControl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（二）专业科目。应当体现中医药学的特点，遵循传承与创新相结合的原则，包括中医药专业技术人员从事专业工作应当掌握的专业知识、实践技能以及</w:t>
      </w:r>
      <w:bookmarkStart w:id="11" w:name="OLE_LINK12"/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中医药经典理论、名老中医药专家学术经验传承和科技创新前沿知识等，以及其他有助于中医药专业技术人员提升专业知识技能、职业素养的内容。具体包括：</w:t>
      </w:r>
    </w:p>
    <w:p w14:paraId="79AED977">
      <w:pPr>
        <w:widowControl/>
        <w:spacing w:line="540" w:lineRule="exact"/>
        <w:ind w:firstLine="640" w:firstLineChars="200"/>
        <w:rPr>
          <w:rFonts w:ascii="仿宋_GB2312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/>
          <w:sz w:val="32"/>
          <w:szCs w:val="32"/>
          <w:shd w:val="clear" w:color="auto" w:fill="FFFFFF"/>
        </w:rPr>
        <w:t>1.中医经典著作、名老中医药专家的学术思想传承与临床应用研究新进展等。</w:t>
      </w:r>
    </w:p>
    <w:p w14:paraId="5F84CFEE">
      <w:pPr>
        <w:widowControl/>
        <w:spacing w:line="540" w:lineRule="exact"/>
        <w:ind w:firstLine="640" w:firstLineChars="200"/>
        <w:rPr>
          <w:rFonts w:ascii="仿宋_GB2312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/>
          <w:sz w:val="32"/>
          <w:szCs w:val="32"/>
          <w:shd w:val="clear" w:color="auto" w:fill="FFFFFF"/>
        </w:rPr>
        <w:t>2.中医药新兴学科学术内容；国内外中医药研究新进展；运用边缘学科、交叉学科研究中医药的新进展；远程医疗技术新进展等。</w:t>
      </w:r>
    </w:p>
    <w:p w14:paraId="7FB4DE35">
      <w:pPr>
        <w:widowControl/>
        <w:spacing w:line="540" w:lineRule="exact"/>
        <w:ind w:firstLine="640" w:firstLineChars="200"/>
        <w:rPr>
          <w:rFonts w:ascii="仿宋_GB2312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/>
          <w:sz w:val="32"/>
          <w:szCs w:val="32"/>
          <w:shd w:val="clear" w:color="auto" w:fill="FFFFFF"/>
        </w:rPr>
        <w:t>3.国内外中医药先进技术及具有显著社会效益、经济效益或获省部级二等奖以上的中医药新技术、新方法和科研成果的引进应用与推广等。</w:t>
      </w:r>
    </w:p>
    <w:p w14:paraId="62B90346">
      <w:pPr>
        <w:widowControl/>
        <w:spacing w:line="540" w:lineRule="exact"/>
        <w:ind w:firstLine="640" w:firstLineChars="200"/>
        <w:rPr>
          <w:rFonts w:ascii="仿宋_GB2312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/>
          <w:sz w:val="32"/>
          <w:szCs w:val="32"/>
          <w:shd w:val="clear" w:color="auto" w:fill="FFFFFF"/>
        </w:rPr>
        <w:t>4.中医药教育新理论、新方法、新教材、教改新成果等的推广；以中医药院校教育、师承教育等为主体的中医药人才培养模式、标准、评价体系等的研究与运用等。</w:t>
      </w:r>
    </w:p>
    <w:p w14:paraId="39C36034">
      <w:pPr>
        <w:widowControl/>
        <w:spacing w:line="540" w:lineRule="exact"/>
        <w:ind w:firstLine="640" w:firstLineChars="200"/>
        <w:rPr>
          <w:rFonts w:ascii="仿宋_GB2312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Times New Roman" w:eastAsia="仿宋_GB2312"/>
          <w:sz w:val="32"/>
          <w:szCs w:val="32"/>
          <w:shd w:val="clear" w:color="auto" w:fill="FFFFFF"/>
        </w:rPr>
        <w:t>5.中医药医疗、教育、科研规范、标准、指南、路径及知识产权保护等。</w:t>
      </w:r>
    </w:p>
    <w:bookmarkEnd w:id="11"/>
    <w:p w14:paraId="12423011">
      <w:pPr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（三）无主题授课内容的年会、峰会、论坛等，原则上不作为继续教育项目申报。</w:t>
      </w:r>
    </w:p>
    <w:p w14:paraId="3766C083">
      <w:pPr>
        <w:widowControl/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三、项目申报条件</w:t>
      </w:r>
    </w:p>
    <w:p w14:paraId="583E176B">
      <w:pPr>
        <w:widowControl/>
        <w:spacing w:line="54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（一）项目负责人</w:t>
      </w:r>
    </w:p>
    <w:p w14:paraId="2B6B1A0B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1.项目负责人应为申报单位在职人员，在所主办项目学科领域具有较高的学术水平和丰富的实践经验，近3年曾担任过国家级或省级中医药继续教育项目负责人，且项目执行情况良好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。</w:t>
      </w:r>
    </w:p>
    <w:p w14:paraId="58E0466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2.项目负责人及理论授课教师应具有副高级及以上专业技术职称，其专业应符合授课内容。</w:t>
      </w:r>
    </w:p>
    <w:p w14:paraId="4676096E">
      <w:pPr>
        <w:widowControl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3.项目负责人每年实际承担的项目数不得超过2项，项目内容应为其所从事的主要专业或研究方向，参与项目授课。</w:t>
      </w:r>
    </w:p>
    <w:p w14:paraId="5C27F778">
      <w:pPr>
        <w:widowControl/>
        <w:spacing w:line="54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（二）项目申报单位</w:t>
      </w:r>
    </w:p>
    <w:p w14:paraId="02206D28">
      <w:pPr>
        <w:widowControl/>
        <w:spacing w:line="54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1.申报单位应为地（市）级以上医疗机构，或教育部登记注册的开设中医药类专业的教育机构，或省级以上中医药科研机构，或省级以上中医药学术团体，或国家中医药管理局高水平重点学科，或国家中医优势专科建设单位和国家中医优势专科培育单位，或受国家中医药管理局委托开办中医药继续教育项目的单位。</w:t>
      </w:r>
    </w:p>
    <w:p w14:paraId="771C2297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2.申报单位应建立相应机制，持续加强和改进培训质量。为项目执行提供必需的人力、物力以及经费等方面保障。近3年继续医学教育工作评估检查结果应为合格。</w:t>
      </w:r>
    </w:p>
    <w:p w14:paraId="4941BCE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3.申报（项目牵头）单位属于医疗卫生、教学、科研机构的，该项目师资中本单位授课教师占比应不低于50%。</w:t>
      </w:r>
    </w:p>
    <w:p w14:paraId="42888676">
      <w:pPr>
        <w:widowControl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4.同一项目只能通过一个单位申报，不得重复申报。多单位联合申报的项目由牵头单位负责申报。</w:t>
      </w:r>
    </w:p>
    <w:p w14:paraId="08F69BC3">
      <w:pPr>
        <w:widowControl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5.申报单位应对授课教师所提供的教学课件及教学资料进行审核，确保课件符合教学要求，严把意识形态审核，确保课件内容主题突出、结构合理、内容完整、逻辑顺畅、整体风格统一协调、参考资料来源清楚、无侵权行为。</w:t>
      </w:r>
    </w:p>
    <w:p w14:paraId="3D15AB26">
      <w:pPr>
        <w:pStyle w:val="3"/>
      </w:pPr>
    </w:p>
    <w:p w14:paraId="467B0E25">
      <w:pPr>
        <w:outlineLvl w:val="1"/>
        <w:rPr>
          <w:rFonts w:ascii="黑体" w:hAnsi="黑体" w:eastAsia="黑体"/>
          <w:b/>
          <w:sz w:val="32"/>
        </w:rPr>
      </w:pPr>
      <w:r>
        <w:rPr>
          <w:rFonts w:ascii="黑体" w:hAnsi="黑体" w:eastAsia="黑体"/>
          <w:b/>
          <w:sz w:val="32"/>
        </w:rPr>
        <w:t>附件2：</w:t>
      </w:r>
    </w:p>
    <w:p w14:paraId="21F880D1">
      <w:pPr>
        <w:wordWrap w:val="0"/>
        <w:jc w:val="center"/>
        <w:rPr>
          <w:rFonts w:ascii="Times New Roman" w:hAnsi="Times New Roman"/>
          <w:sz w:val="24"/>
        </w:rPr>
      </w:pPr>
    </w:p>
    <w:p w14:paraId="7E380FB1">
      <w:pPr>
        <w:wordWrap w:val="0"/>
        <w:jc w:val="center"/>
        <w:rPr>
          <w:rFonts w:ascii="Times New Roman" w:hAnsi="Times New Roman"/>
          <w:sz w:val="24"/>
        </w:rPr>
      </w:pPr>
    </w:p>
    <w:p w14:paraId="2B1B38FB">
      <w:pPr>
        <w:wordWrap w:val="0"/>
        <w:jc w:val="center"/>
        <w:rPr>
          <w:rFonts w:ascii="Times New Roman" w:hAnsi="Times New Roman"/>
          <w:sz w:val="24"/>
        </w:rPr>
      </w:pPr>
    </w:p>
    <w:p w14:paraId="6F146796">
      <w:pPr>
        <w:wordWrap w:val="0"/>
        <w:jc w:val="center"/>
        <w:rPr>
          <w:rFonts w:ascii="Times New Roman" w:hAnsi="Times New Roman"/>
          <w:sz w:val="24"/>
        </w:rPr>
      </w:pPr>
    </w:p>
    <w:p w14:paraId="01369C52">
      <w:pPr>
        <w:wordWrap w:val="0"/>
        <w:jc w:val="center"/>
        <w:rPr>
          <w:rFonts w:ascii="Times New Roman" w:hAnsi="Times New Roman"/>
          <w:sz w:val="32"/>
        </w:rPr>
      </w:pPr>
    </w:p>
    <w:p w14:paraId="15546956">
      <w:pPr>
        <w:wordWrap w:val="0"/>
        <w:jc w:val="center"/>
        <w:rPr>
          <w:rFonts w:ascii="Times New Roman" w:hAnsi="Times New Roman"/>
          <w:sz w:val="32"/>
        </w:rPr>
      </w:pPr>
    </w:p>
    <w:p w14:paraId="4B8C8908">
      <w:pPr>
        <w:tabs>
          <w:tab w:val="left" w:pos="8505"/>
        </w:tabs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hint="eastAsia" w:ascii="方正小标宋简体" w:hAnsi="方正小标宋简体" w:eastAsia="方正小标宋简体" w:cs="方正小标宋简体"/>
          <w:sz w:val="48"/>
        </w:rPr>
        <w:t>2025</w:t>
      </w:r>
      <w:r>
        <w:rPr>
          <w:rFonts w:hint="eastAsia" w:ascii="Times New Roman" w:hAnsi="Times New Roman" w:eastAsia="方正小标宋简体"/>
          <w:sz w:val="48"/>
        </w:rPr>
        <w:t>年度</w:t>
      </w:r>
      <w:r>
        <w:rPr>
          <w:rFonts w:ascii="Times New Roman" w:hAnsi="Times New Roman" w:eastAsia="方正小标宋简体"/>
          <w:sz w:val="48"/>
        </w:rPr>
        <w:t>中医药继续教育推荐项目</w:t>
      </w:r>
    </w:p>
    <w:p w14:paraId="32A6D608">
      <w:pPr>
        <w:wordWrap w:val="0"/>
        <w:spacing w:line="720" w:lineRule="auto"/>
        <w:jc w:val="center"/>
        <w:rPr>
          <w:rFonts w:ascii="Times New Roman" w:hAnsi="Times New Roman" w:eastAsia="方正小标宋简体"/>
          <w:sz w:val="48"/>
        </w:rPr>
      </w:pPr>
      <w:r>
        <w:rPr>
          <w:rFonts w:ascii="Times New Roman" w:hAnsi="Times New Roman" w:eastAsia="方正小标宋简体"/>
          <w:sz w:val="48"/>
        </w:rPr>
        <w:t>申　报　表</w:t>
      </w:r>
    </w:p>
    <w:p w14:paraId="53F284AE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57F23827">
      <w:pPr>
        <w:wordWrap w:val="0"/>
        <w:spacing w:line="720" w:lineRule="auto"/>
        <w:jc w:val="center"/>
        <w:rPr>
          <w:rFonts w:ascii="Times New Roman" w:hAnsi="Times New Roman"/>
          <w:sz w:val="48"/>
        </w:rPr>
      </w:pPr>
    </w:p>
    <w:p w14:paraId="3927062A">
      <w:pPr>
        <w:wordWrap w:val="0"/>
        <w:spacing w:line="360" w:lineRule="auto"/>
        <w:ind w:firstLine="851"/>
        <w:rPr>
          <w:rFonts w:ascii="Times New Roman" w:hAnsi="Times New Roman" w:eastAsia="仿宋_GB2312"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项目名称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17BB5CA2">
      <w:pPr>
        <w:tabs>
          <w:tab w:val="left" w:pos="7230"/>
          <w:tab w:val="left" w:pos="7513"/>
        </w:tabs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申报单位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192923CE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负责人姓名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</w:t>
      </w:r>
    </w:p>
    <w:p w14:paraId="3EFA6040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联系电话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      </w:t>
      </w:r>
    </w:p>
    <w:p w14:paraId="1C7DA8B4">
      <w:pPr>
        <w:wordWrap w:val="0"/>
        <w:spacing w:line="360" w:lineRule="auto"/>
        <w:ind w:firstLine="851"/>
        <w:rPr>
          <w:rFonts w:ascii="Times New Roman" w:hAnsi="Times New Roman" w:eastAsia="仿宋_GB2312"/>
          <w:b/>
          <w:sz w:val="30"/>
          <w:u w:val="single"/>
        </w:rPr>
      </w:pPr>
      <w:r>
        <w:rPr>
          <w:rFonts w:ascii="Times New Roman" w:hAnsi="Times New Roman" w:eastAsia="仿宋_GB2312"/>
          <w:b/>
          <w:sz w:val="30"/>
        </w:rPr>
        <w:t>所属学科及代码</w:t>
      </w:r>
      <w:r>
        <w:rPr>
          <w:rFonts w:ascii="Times New Roman" w:hAnsi="Times New Roman" w:eastAsia="仿宋_GB2312"/>
          <w:sz w:val="30"/>
        </w:rPr>
        <w:t xml:space="preserve"> </w:t>
      </w:r>
      <w:r>
        <w:rPr>
          <w:rFonts w:ascii="Times New Roman" w:hAnsi="Times New Roman" w:eastAsia="仿宋_GB2312"/>
          <w:sz w:val="30"/>
          <w:u w:val="single"/>
        </w:rPr>
        <w:t xml:space="preserve">                               </w:t>
      </w:r>
    </w:p>
    <w:p w14:paraId="4E5221CA">
      <w:pPr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534EEB3A">
      <w:pPr>
        <w:wordWrap w:val="0"/>
        <w:spacing w:line="360" w:lineRule="auto"/>
        <w:jc w:val="center"/>
        <w:rPr>
          <w:rFonts w:ascii="Times New Roman" w:hAnsi="Times New Roman" w:eastAsia="仿宋_GB2312"/>
          <w:sz w:val="32"/>
        </w:rPr>
      </w:pPr>
    </w:p>
    <w:p w14:paraId="403F79E5">
      <w:pPr>
        <w:spacing w:line="380" w:lineRule="exact"/>
        <w:rPr>
          <w:rFonts w:ascii="Times New Roman" w:hAnsi="Times New Roman" w:eastAsia="仿宋_GB2312"/>
          <w:sz w:val="32"/>
        </w:rPr>
      </w:pPr>
    </w:p>
    <w:p w14:paraId="35A85241">
      <w:pPr>
        <w:spacing w:line="380" w:lineRule="exact"/>
        <w:rPr>
          <w:rFonts w:ascii="Times New Roman" w:hAnsi="Times New Roman" w:eastAsia="黑体"/>
          <w:sz w:val="32"/>
          <w:szCs w:val="32"/>
        </w:rPr>
      </w:pPr>
    </w:p>
    <w:p w14:paraId="5A5394C8">
      <w:pPr>
        <w:spacing w:line="38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国家中医药管理局人事教育司制</w:t>
      </w:r>
    </w:p>
    <w:p w14:paraId="650E8D54">
      <w:pPr>
        <w:pStyle w:val="3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2</w:t>
      </w:r>
      <w:r>
        <w:rPr>
          <w:rFonts w:eastAsia="黑体"/>
          <w:sz w:val="32"/>
          <w:szCs w:val="32"/>
        </w:rPr>
        <w:t>025</w:t>
      </w:r>
      <w:r>
        <w:rPr>
          <w:rFonts w:hint="eastAsia" w:eastAsia="黑体"/>
          <w:sz w:val="32"/>
          <w:szCs w:val="32"/>
        </w:rPr>
        <w:t>年</w:t>
      </w:r>
      <w:r>
        <w:rPr>
          <w:rFonts w:eastAsia="黑体"/>
          <w:sz w:val="32"/>
          <w:szCs w:val="32"/>
        </w:rPr>
        <w:t>4</w:t>
      </w:r>
      <w:r>
        <w:rPr>
          <w:rFonts w:hint="eastAsia" w:eastAsia="黑体"/>
          <w:sz w:val="32"/>
          <w:szCs w:val="32"/>
        </w:rPr>
        <w:t>月</w:t>
      </w:r>
    </w:p>
    <w:p w14:paraId="4F97FE0D">
      <w:pPr>
        <w:pStyle w:val="3"/>
        <w:sectPr>
          <w:footerReference r:id="rId3" w:type="default"/>
          <w:pgSz w:w="11906" w:h="16838"/>
          <w:pgMar w:top="1701" w:right="1531" w:bottom="1701" w:left="1531" w:header="851" w:footer="992" w:gutter="0"/>
          <w:pgNumType w:start="2"/>
          <w:cols w:space="0" w:num="1"/>
          <w:docGrid w:type="lines" w:linePitch="312" w:charSpace="0"/>
        </w:sectPr>
      </w:pPr>
    </w:p>
    <w:p w14:paraId="3AB07DB7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26EBA229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p w14:paraId="11B217BD"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填表说明</w:t>
      </w:r>
    </w:p>
    <w:p w14:paraId="44B97178"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 w14:paraId="2B523229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一、请项目负责人认真阅读并下载打印《中医药继续教育项目负责人承诺书》，在承诺书上签字后上传至国家级中医药继续教育项目管理系统。</w:t>
      </w:r>
    </w:p>
    <w:p w14:paraId="2DA476F9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二、本申报书所列内容必须实事求是、逐项认真填写，不要漏填、错填，表达要清晰、准确。</w:t>
      </w:r>
    </w:p>
    <w:p w14:paraId="0F58600E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三、项目主办单位为申报中医药继续教育推荐项目的单位，承办单位为实际执行中医药继续教育推荐项目的单位，二者可为同一单位。</w:t>
      </w:r>
    </w:p>
    <w:p w14:paraId="2C1E1B3F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bookmarkStart w:id="12" w:name="OLE_LINK30"/>
      <w:r>
        <w:rPr>
          <w:rFonts w:hint="eastAsia" w:ascii="Times New Roman" w:hAnsi="Times New Roman" w:eastAsia="仿宋_GB2312"/>
          <w:sz w:val="28"/>
          <w:szCs w:val="28"/>
        </w:rPr>
        <w:t>四、学分授予按3小时授予1学分，每个项目所授学分最多不超过10学分。教学时长为实际授课时间，不包括报到、撤离、开班仪式等与教学无关的时间。</w:t>
      </w:r>
    </w:p>
    <w:bookmarkEnd w:id="12"/>
    <w:p w14:paraId="41CBE029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五、填写申报单位、项目负责人及授课教师工作单位名称时，需完整填写单位的标准名称（与单位公章一致）。主办单位联系人及联系电话请如实准确填写。</w:t>
      </w:r>
    </w:p>
    <w:p w14:paraId="7FDBCFD0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六、申报项目拟招收人数应提前做好计划，项目举办时招收人数原则上不得超过计划招收人数，为确保质量，培训班、研修班等面授项目人数原则上控制在1000人以内，外省学员和基层学员的占比人数原则上不低于10%。</w:t>
      </w:r>
      <w:r>
        <w:rPr>
          <w:rFonts w:ascii="Times New Roman" w:hAnsi="Times New Roman" w:eastAsia="仿宋_GB2312"/>
          <w:sz w:val="28"/>
          <w:szCs w:val="28"/>
        </w:rPr>
        <w:t>申报项目的名称、内容、教学时数及授课教师不可任意更改。</w:t>
      </w:r>
      <w:bookmarkStart w:id="13" w:name="OLE_LINK41"/>
      <w:bookmarkStart w:id="14" w:name="OLE_LINK40"/>
    </w:p>
    <w:bookmarkEnd w:id="13"/>
    <w:bookmarkEnd w:id="14"/>
    <w:p w14:paraId="263A1F05">
      <w:pPr>
        <w:spacing w:line="56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七、申报单位要保证项目执行率，避免出现重立项轻举办的情况，项目执行率将作为下一年度项目申报的重要参考依据。</w:t>
      </w:r>
    </w:p>
    <w:p w14:paraId="4CB09548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</w:p>
    <w:p w14:paraId="532C5CA6">
      <w:pPr>
        <w:pStyle w:val="3"/>
      </w:pPr>
    </w:p>
    <w:p w14:paraId="3E4F2078">
      <w:pPr>
        <w:pStyle w:val="3"/>
      </w:pPr>
    </w:p>
    <w:p w14:paraId="787C2D7E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46AFDAE2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489E98CD">
      <w:pPr>
        <w:spacing w:line="500" w:lineRule="exact"/>
        <w:jc w:val="center"/>
        <w:rPr>
          <w:rFonts w:ascii="方正小标宋简体" w:hAnsi="宋体" w:eastAsia="方正小标宋简体" w:cs="宋体"/>
          <w:snapToGrid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snapToGrid w:val="0"/>
          <w:sz w:val="44"/>
          <w:szCs w:val="44"/>
        </w:rPr>
        <w:t>中医药继续教育项目负责人承诺书</w:t>
      </w:r>
    </w:p>
    <w:p w14:paraId="75CA518F">
      <w:pPr>
        <w:spacing w:line="500" w:lineRule="exact"/>
        <w:jc w:val="center"/>
        <w:rPr>
          <w:rFonts w:ascii="宋体" w:hAnsi="宋体" w:cs="宋体"/>
          <w:b/>
          <w:snapToGrid w:val="0"/>
          <w:sz w:val="44"/>
          <w:szCs w:val="44"/>
        </w:rPr>
      </w:pPr>
    </w:p>
    <w:p w14:paraId="113D1C63">
      <w:pPr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本人负责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  <w:u w:val="single"/>
        </w:rPr>
        <w:t>请填写项目名称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                  </w:t>
      </w:r>
      <w:r>
        <w:rPr>
          <w:rFonts w:hint="eastAsia" w:ascii="Times New Roman" w:hAnsi="Times New Roman" w:eastAsia="仿宋_GB2312"/>
          <w:sz w:val="28"/>
          <w:szCs w:val="28"/>
        </w:rPr>
        <w:t>中医药继续教育项目。对此，我郑重承诺：</w:t>
      </w:r>
    </w:p>
    <w:p w14:paraId="73009355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1.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规范开展中医药继续教育活动，严格开展考核工作，不随意变更授课教师、不压缩教学时长，不借用本项目名称举办其他内容的学习班，加强学分管理，杜绝弄虚作假、乱授学分和乱发证书。</w:t>
      </w:r>
    </w:p>
    <w:p w14:paraId="674577AF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2.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坚持中医药继续教育活动公益性质，严格项目经费管理，按照财务规定合规收费规范使用，不以营利为目的。坚决抵制商业贿赂，个人</w:t>
      </w:r>
      <w:r>
        <w:rPr>
          <w:rFonts w:hint="eastAsia" w:ascii="Times New Roman" w:hAnsi="Times New Roman" w:eastAsia="仿宋_GB2312"/>
          <w:sz w:val="28"/>
          <w:szCs w:val="28"/>
        </w:rPr>
        <w:t>不接受企业及相关利益方提供的赞助、旅游和娱乐等服务，不收受企业及相关利益方各种名义的财物。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课件不含医药企业或产品的标识、商品名、广告或产品组信息。</w:t>
      </w:r>
    </w:p>
    <w:p w14:paraId="70BB0920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</w:t>
      </w:r>
      <w:r>
        <w:rPr>
          <w:rFonts w:hint="eastAsia" w:ascii="Times New Roman" w:hAnsi="Times New Roman" w:eastAsia="仿宋_GB2312"/>
          <w:sz w:val="28"/>
          <w:szCs w:val="28"/>
        </w:rPr>
        <w:t>落实意识形态主体责任，对所负责的项目严把意识形态审核关，传播正能量，绝不给错误思想观点提供传播渠道。</w:t>
      </w:r>
    </w:p>
    <w:p w14:paraId="74195759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hint="eastAsia" w:ascii="Times New Roman" w:hAnsi="Times New Roman" w:eastAsia="仿宋_GB2312"/>
          <w:sz w:val="28"/>
          <w:szCs w:val="28"/>
        </w:rPr>
        <w:t>严格落实中央八项规定及其实施细则精神，不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以中医药继续教育名义组织与培训无关的活动，</w:t>
      </w:r>
      <w:r>
        <w:rPr>
          <w:rFonts w:hint="eastAsia" w:ascii="Times New Roman" w:hAnsi="Times New Roman" w:eastAsia="仿宋_GB2312"/>
          <w:sz w:val="28"/>
          <w:szCs w:val="28"/>
        </w:rPr>
        <w:t>不在国家明令禁止举办会议培训的风景名胜区举办项目，不组织与项目无关的参观考察和旅游观光等活动。</w:t>
      </w:r>
    </w:p>
    <w:p w14:paraId="3E763744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5.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严格遵守医疗卫生行业会议活动管理的相关要求，不进行产品推介活动，不从事其他有关法律法规明令禁止的行为。</w:t>
      </w:r>
    </w:p>
    <w:p w14:paraId="6F37C028">
      <w:pPr>
        <w:tabs>
          <w:tab w:val="left" w:pos="426"/>
        </w:tabs>
        <w:spacing w:line="50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若违反上述承诺，本人愿意承担相关责任。</w:t>
      </w:r>
    </w:p>
    <w:p w14:paraId="2A4EA769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624B54C0">
      <w:pPr>
        <w:spacing w:line="500" w:lineRule="exact"/>
        <w:rPr>
          <w:rFonts w:ascii="Times New Roman" w:hAnsi="Times New Roman" w:eastAsia="仿宋_GB2312"/>
          <w:color w:val="000000"/>
          <w:sz w:val="28"/>
          <w:szCs w:val="28"/>
        </w:rPr>
      </w:pPr>
    </w:p>
    <w:p w14:paraId="6F18C5BC">
      <w:pPr>
        <w:wordWrap w:val="0"/>
        <w:spacing w:line="500" w:lineRule="exact"/>
        <w:jc w:val="right"/>
        <w:rPr>
          <w:rFonts w:ascii="Times New Roman" w:hAnsi="Times New Roman" w:eastAsia="仿宋_GB2312"/>
          <w:color w:val="000000"/>
          <w:sz w:val="28"/>
          <w:szCs w:val="28"/>
          <w:u w:val="single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项目负责人签名：</w:t>
      </w:r>
      <w:r>
        <w:rPr>
          <w:rFonts w:ascii="Times New Roman" w:hAnsi="Times New Roman" w:eastAsia="仿宋_GB2312"/>
          <w:color w:val="000000"/>
          <w:sz w:val="28"/>
          <w:szCs w:val="28"/>
          <w:u w:val="single"/>
        </w:rPr>
        <w:t xml:space="preserve">                 </w:t>
      </w:r>
    </w:p>
    <w:p w14:paraId="1D88D095">
      <w:pPr>
        <w:tabs>
          <w:tab w:val="left" w:pos="426"/>
        </w:tabs>
        <w:spacing w:line="500" w:lineRule="exact"/>
        <w:ind w:firstLine="5600" w:firstLineChars="20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年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月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/>
          <w:color w:val="000000"/>
          <w:sz w:val="28"/>
          <w:szCs w:val="28"/>
        </w:rPr>
        <w:t>日</w:t>
      </w:r>
    </w:p>
    <w:p w14:paraId="45E20EEF">
      <w:pPr>
        <w:pStyle w:val="3"/>
      </w:pPr>
      <w:r>
        <w:rPr>
          <w:rFonts w:eastAsia="仿宋_GB2312"/>
          <w:color w:val="000000"/>
          <w:sz w:val="28"/>
          <w:szCs w:val="28"/>
        </w:rPr>
        <w:br w:type="page"/>
      </w:r>
    </w:p>
    <w:p w14:paraId="78EDAD99">
      <w:pPr>
        <w:spacing w:after="156" w:afterLines="50" w:line="4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一、基本信息</w:t>
      </w:r>
    </w:p>
    <w:tbl>
      <w:tblPr>
        <w:tblStyle w:val="7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0"/>
        <w:gridCol w:w="999"/>
        <w:gridCol w:w="1368"/>
        <w:gridCol w:w="184"/>
        <w:gridCol w:w="1057"/>
        <w:gridCol w:w="30"/>
        <w:gridCol w:w="1273"/>
        <w:gridCol w:w="185"/>
        <w:gridCol w:w="363"/>
        <w:gridCol w:w="1092"/>
        <w:gridCol w:w="1091"/>
      </w:tblGrid>
      <w:tr w14:paraId="41D5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17" w:type="dxa"/>
            <w:vMerge w:val="restart"/>
            <w:vAlign w:val="center"/>
          </w:tcPr>
          <w:p w14:paraId="6C8E2BDA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</w:t>
            </w:r>
          </w:p>
        </w:tc>
        <w:tc>
          <w:tcPr>
            <w:tcW w:w="1559" w:type="dxa"/>
            <w:gridSpan w:val="2"/>
            <w:vAlign w:val="center"/>
          </w:tcPr>
          <w:p w14:paraId="5A58EEF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5A9A2E86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C2BD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41E12A8F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ED6CE9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3E429198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1EF4DFAD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手机号码</w:t>
            </w:r>
          </w:p>
        </w:tc>
        <w:tc>
          <w:tcPr>
            <w:tcW w:w="2731" w:type="dxa"/>
            <w:gridSpan w:val="4"/>
            <w:vAlign w:val="center"/>
          </w:tcPr>
          <w:p w14:paraId="6FEE171B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EFA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Merge w:val="continue"/>
            <w:vAlign w:val="center"/>
          </w:tcPr>
          <w:p w14:paraId="22DE418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8AB1179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  系  人</w:t>
            </w:r>
          </w:p>
        </w:tc>
        <w:tc>
          <w:tcPr>
            <w:tcW w:w="2639" w:type="dxa"/>
            <w:gridSpan w:val="4"/>
            <w:vAlign w:val="center"/>
          </w:tcPr>
          <w:p w14:paraId="246F53A0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49459A26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固定电话</w:t>
            </w:r>
          </w:p>
        </w:tc>
        <w:tc>
          <w:tcPr>
            <w:tcW w:w="2731" w:type="dxa"/>
            <w:gridSpan w:val="4"/>
            <w:vAlign w:val="center"/>
          </w:tcPr>
          <w:p w14:paraId="02B67089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22C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17" w:type="dxa"/>
            <w:vMerge w:val="continue"/>
            <w:vAlign w:val="center"/>
          </w:tcPr>
          <w:p w14:paraId="036F2695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82AD81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56C9D13A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15" w:name="OLE_LINK27"/>
            <w:bookmarkStart w:id="16" w:name="OLE_LINK26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57B90F18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36D6278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5514DA09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7A173437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bookmarkStart w:id="17" w:name="OLE_LINK21"/>
            <w:bookmarkStart w:id="18" w:name="OLE_LINK23"/>
            <w:bookmarkStart w:id="19" w:name="OLE_LINK22"/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bookmarkStart w:id="20" w:name="OLE_LINK3"/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bookmarkEnd w:id="17"/>
          <w:p w14:paraId="1C0F46A2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bookmarkEnd w:id="18"/>
          <w:bookmarkEnd w:id="19"/>
          <w:bookmarkEnd w:id="20"/>
          <w:p w14:paraId="7AAE43E6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  <w:bookmarkEnd w:id="15"/>
            <w:bookmarkEnd w:id="16"/>
          </w:p>
        </w:tc>
      </w:tr>
      <w:tr w14:paraId="6CE1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17" w:type="dxa"/>
            <w:vMerge w:val="restart"/>
            <w:vAlign w:val="center"/>
          </w:tcPr>
          <w:p w14:paraId="1592FE3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承办单位</w:t>
            </w:r>
          </w:p>
        </w:tc>
        <w:tc>
          <w:tcPr>
            <w:tcW w:w="1559" w:type="dxa"/>
            <w:gridSpan w:val="2"/>
            <w:vAlign w:val="center"/>
          </w:tcPr>
          <w:p w14:paraId="422D914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名      称</w:t>
            </w:r>
          </w:p>
        </w:tc>
        <w:tc>
          <w:tcPr>
            <w:tcW w:w="6643" w:type="dxa"/>
            <w:gridSpan w:val="9"/>
            <w:vAlign w:val="center"/>
          </w:tcPr>
          <w:p w14:paraId="782169E0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6E5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817" w:type="dxa"/>
            <w:vMerge w:val="continue"/>
            <w:vAlign w:val="center"/>
          </w:tcPr>
          <w:p w14:paraId="34A98492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7F7B17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项目负责人</w:t>
            </w:r>
          </w:p>
        </w:tc>
        <w:tc>
          <w:tcPr>
            <w:tcW w:w="2639" w:type="dxa"/>
            <w:gridSpan w:val="4"/>
            <w:vAlign w:val="center"/>
          </w:tcPr>
          <w:p w14:paraId="72FFF258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14:paraId="7566ED6B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联系电话</w:t>
            </w:r>
          </w:p>
        </w:tc>
        <w:tc>
          <w:tcPr>
            <w:tcW w:w="2731" w:type="dxa"/>
            <w:gridSpan w:val="4"/>
            <w:vAlign w:val="center"/>
          </w:tcPr>
          <w:p w14:paraId="319FF9C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2AC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817" w:type="dxa"/>
            <w:vMerge w:val="continue"/>
            <w:vAlign w:val="center"/>
          </w:tcPr>
          <w:p w14:paraId="0D16018D">
            <w:pPr>
              <w:spacing w:before="170" w:after="170" w:line="300" w:lineRule="exact"/>
              <w:rPr>
                <w:rFonts w:ascii="Times New Roman" w:hAnsi="Times New Roman" w:eastAsia="仿宋_GB2312"/>
                <w:szCs w:val="21"/>
              </w:rPr>
            </w:pPr>
            <w:bookmarkStart w:id="21" w:name="_Hlk196244772"/>
          </w:p>
        </w:tc>
        <w:tc>
          <w:tcPr>
            <w:tcW w:w="1559" w:type="dxa"/>
            <w:gridSpan w:val="2"/>
            <w:vAlign w:val="center"/>
          </w:tcPr>
          <w:p w14:paraId="1B09B32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ascii="Times New Roman" w:hAnsi="Times New Roman" w:eastAsia="仿宋_GB2312"/>
                <w:b/>
                <w:sz w:val="24"/>
              </w:rPr>
              <w:t>资      质</w:t>
            </w:r>
          </w:p>
        </w:tc>
        <w:tc>
          <w:tcPr>
            <w:tcW w:w="6643" w:type="dxa"/>
            <w:gridSpan w:val="9"/>
            <w:vAlign w:val="center"/>
          </w:tcPr>
          <w:p w14:paraId="0305FC2E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地（市）级以上医疗机构</w:t>
            </w:r>
          </w:p>
          <w:p w14:paraId="55FD3851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教育部登记注册的开设中医药类专业的教育机构</w:t>
            </w:r>
          </w:p>
          <w:p w14:paraId="23B69246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省级以上中医药科研机构</w:t>
            </w:r>
          </w:p>
          <w:p w14:paraId="56254504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省级以上中医药学术团体</w:t>
            </w:r>
          </w:p>
          <w:p w14:paraId="286FDA93">
            <w:pPr>
              <w:spacing w:line="30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Cs w:val="21"/>
              </w:rPr>
              <w:t>国家中医药管理局</w:t>
            </w:r>
            <w:r>
              <w:rPr>
                <w:rFonts w:hint="eastAsia" w:ascii="Times New Roman" w:hAnsi="Times New Roman" w:eastAsia="仿宋_GB2312"/>
                <w:szCs w:val="21"/>
              </w:rPr>
              <w:t>高水平</w:t>
            </w:r>
            <w:r>
              <w:rPr>
                <w:rFonts w:ascii="Times New Roman" w:hAnsi="Times New Roman" w:eastAsia="仿宋_GB2312"/>
                <w:szCs w:val="21"/>
              </w:rPr>
              <w:t>重点学科</w:t>
            </w:r>
          </w:p>
          <w:p w14:paraId="7A4452F8">
            <w:pPr>
              <w:spacing w:line="30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□国家中医优势专科建设单位和国家中医优势专科培育单位</w:t>
            </w:r>
          </w:p>
          <w:p w14:paraId="14908B2A">
            <w:pPr>
              <w:spacing w:line="300" w:lineRule="exac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</w:rPr>
              <w:t>受国家中医药管理局委托开办中医药继续教育项目的单位</w:t>
            </w:r>
          </w:p>
        </w:tc>
      </w:tr>
      <w:bookmarkEnd w:id="21"/>
      <w:tr w14:paraId="30A1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376" w:type="dxa"/>
            <w:gridSpan w:val="3"/>
            <w:vAlign w:val="center"/>
          </w:tcPr>
          <w:p w14:paraId="2AF3085A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实施方式</w:t>
            </w:r>
          </w:p>
        </w:tc>
        <w:tc>
          <w:tcPr>
            <w:tcW w:w="6643" w:type="dxa"/>
            <w:gridSpan w:val="9"/>
            <w:vAlign w:val="center"/>
          </w:tcPr>
          <w:p w14:paraId="3D593587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培训班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研修班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现代远程教育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其他</w:t>
            </w:r>
          </w:p>
        </w:tc>
      </w:tr>
      <w:tr w14:paraId="0BB7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376" w:type="dxa"/>
            <w:gridSpan w:val="3"/>
            <w:vMerge w:val="restart"/>
            <w:vAlign w:val="center"/>
          </w:tcPr>
          <w:p w14:paraId="5D642A7B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培训对象</w:t>
            </w:r>
          </w:p>
        </w:tc>
        <w:tc>
          <w:tcPr>
            <w:tcW w:w="1368" w:type="dxa"/>
            <w:vAlign w:val="center"/>
          </w:tcPr>
          <w:p w14:paraId="638F4862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所属科别</w:t>
            </w:r>
          </w:p>
        </w:tc>
        <w:tc>
          <w:tcPr>
            <w:tcW w:w="5275" w:type="dxa"/>
            <w:gridSpan w:val="8"/>
            <w:vAlign w:val="center"/>
          </w:tcPr>
          <w:p w14:paraId="2C15941B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500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0B16B687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6A92E978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培训范围</w:t>
            </w:r>
          </w:p>
        </w:tc>
        <w:tc>
          <w:tcPr>
            <w:tcW w:w="5275" w:type="dxa"/>
            <w:gridSpan w:val="8"/>
            <w:vAlign w:val="center"/>
          </w:tcPr>
          <w:p w14:paraId="5007B3F5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全国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本地区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农村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城市社区</w:t>
            </w:r>
          </w:p>
        </w:tc>
      </w:tr>
      <w:tr w14:paraId="2C54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376" w:type="dxa"/>
            <w:gridSpan w:val="3"/>
            <w:vMerge w:val="continue"/>
            <w:vAlign w:val="center"/>
          </w:tcPr>
          <w:p w14:paraId="04A73346">
            <w:pPr>
              <w:spacing w:before="170" w:after="170" w:line="30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14:paraId="40254C73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人员层次</w:t>
            </w:r>
          </w:p>
        </w:tc>
        <w:tc>
          <w:tcPr>
            <w:tcW w:w="5275" w:type="dxa"/>
            <w:gridSpan w:val="8"/>
            <w:vAlign w:val="center"/>
          </w:tcPr>
          <w:p w14:paraId="6DA6592F">
            <w:pPr>
              <w:spacing w:before="170" w:after="17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初级以下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初级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 xml:space="preserve">中级   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高级</w:t>
            </w:r>
          </w:p>
        </w:tc>
      </w:tr>
      <w:tr w14:paraId="6559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376" w:type="dxa"/>
            <w:gridSpan w:val="3"/>
            <w:vAlign w:val="center"/>
          </w:tcPr>
          <w:p w14:paraId="3F5CB552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计划培训人数</w:t>
            </w:r>
          </w:p>
        </w:tc>
        <w:tc>
          <w:tcPr>
            <w:tcW w:w="2609" w:type="dxa"/>
            <w:gridSpan w:val="3"/>
            <w:vAlign w:val="center"/>
          </w:tcPr>
          <w:p w14:paraId="0DAFF38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51" w:type="dxa"/>
            <w:gridSpan w:val="4"/>
            <w:vAlign w:val="center"/>
          </w:tcPr>
          <w:p w14:paraId="24DFCAA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收费标准</w:t>
            </w:r>
          </w:p>
        </w:tc>
        <w:tc>
          <w:tcPr>
            <w:tcW w:w="2183" w:type="dxa"/>
            <w:gridSpan w:val="2"/>
            <w:vAlign w:val="center"/>
          </w:tcPr>
          <w:p w14:paraId="6903F15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0B57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76" w:type="dxa"/>
            <w:gridSpan w:val="3"/>
            <w:vAlign w:val="center"/>
          </w:tcPr>
          <w:p w14:paraId="7FEA552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培训地点</w:t>
            </w:r>
          </w:p>
        </w:tc>
        <w:tc>
          <w:tcPr>
            <w:tcW w:w="6643" w:type="dxa"/>
            <w:gridSpan w:val="9"/>
            <w:vAlign w:val="center"/>
          </w:tcPr>
          <w:p w14:paraId="4E6E11F1">
            <w:pPr>
              <w:spacing w:before="170" w:after="170" w:line="300" w:lineRule="exact"/>
              <w:ind w:firstLine="700" w:firstLineChars="2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省（区、市）     市</w:t>
            </w:r>
          </w:p>
        </w:tc>
      </w:tr>
      <w:tr w14:paraId="5743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2376" w:type="dxa"/>
            <w:gridSpan w:val="3"/>
            <w:vAlign w:val="center"/>
          </w:tcPr>
          <w:p w14:paraId="0A948D01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培训日期</w:t>
            </w:r>
          </w:p>
        </w:tc>
        <w:tc>
          <w:tcPr>
            <w:tcW w:w="6643" w:type="dxa"/>
            <w:gridSpan w:val="9"/>
            <w:vAlign w:val="center"/>
          </w:tcPr>
          <w:p w14:paraId="6B211F94">
            <w:pPr>
              <w:spacing w:before="170" w:after="170" w:line="30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月  日   月  日</w:t>
            </w:r>
            <w:r>
              <w:rPr>
                <w:rFonts w:ascii="Times New Roman" w:hAnsi="Times New Roman" w:eastAsia="仿宋_GB2312"/>
                <w:sz w:val="22"/>
                <w:szCs w:val="28"/>
              </w:rPr>
              <w:t>（不含报到及撤离时间）</w:t>
            </w:r>
          </w:p>
        </w:tc>
      </w:tr>
      <w:tr w14:paraId="05B2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377" w:type="dxa"/>
            <w:gridSpan w:val="2"/>
            <w:vAlign w:val="center"/>
          </w:tcPr>
          <w:p w14:paraId="528853DD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999" w:type="dxa"/>
            <w:vAlign w:val="center"/>
          </w:tcPr>
          <w:p w14:paraId="7263C844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66BBFADC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考核办法</w:t>
            </w:r>
          </w:p>
        </w:tc>
        <w:tc>
          <w:tcPr>
            <w:tcW w:w="2545" w:type="dxa"/>
            <w:gridSpan w:val="4"/>
            <w:vAlign w:val="center"/>
          </w:tcPr>
          <w:p w14:paraId="52C8B509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  <w:tc>
          <w:tcPr>
            <w:tcW w:w="1455" w:type="dxa"/>
            <w:gridSpan w:val="2"/>
            <w:vAlign w:val="center"/>
          </w:tcPr>
          <w:p w14:paraId="223B16BE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申请学分</w:t>
            </w:r>
          </w:p>
        </w:tc>
        <w:tc>
          <w:tcPr>
            <w:tcW w:w="1091" w:type="dxa"/>
            <w:vAlign w:val="center"/>
          </w:tcPr>
          <w:p w14:paraId="5A9A4B33">
            <w:pPr>
              <w:spacing w:before="170" w:after="170"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234C640D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cols w:space="720" w:num="1"/>
          <w:docGrid w:type="lines" w:linePitch="312" w:charSpace="0"/>
        </w:sectPr>
      </w:pPr>
    </w:p>
    <w:p w14:paraId="7491B6F4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二、师资水平</w:t>
      </w:r>
    </w:p>
    <w:tbl>
      <w:tblPr>
        <w:tblStyle w:val="7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09"/>
        <w:gridCol w:w="1483"/>
        <w:gridCol w:w="1655"/>
        <w:gridCol w:w="917"/>
        <w:gridCol w:w="1634"/>
        <w:gridCol w:w="67"/>
        <w:gridCol w:w="1121"/>
        <w:gridCol w:w="1364"/>
      </w:tblGrid>
      <w:tr w14:paraId="415AD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restart"/>
            <w:vAlign w:val="center"/>
          </w:tcPr>
          <w:p w14:paraId="3CD5999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</w:t>
            </w:r>
          </w:p>
          <w:p w14:paraId="2A74240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讲</w:t>
            </w:r>
          </w:p>
          <w:p w14:paraId="21DD6F4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人</w:t>
            </w:r>
          </w:p>
        </w:tc>
        <w:tc>
          <w:tcPr>
            <w:tcW w:w="1892" w:type="dxa"/>
            <w:gridSpan w:val="2"/>
            <w:vAlign w:val="center"/>
          </w:tcPr>
          <w:p w14:paraId="1FAAB47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姓    名</w:t>
            </w:r>
          </w:p>
        </w:tc>
        <w:tc>
          <w:tcPr>
            <w:tcW w:w="2572" w:type="dxa"/>
            <w:gridSpan w:val="2"/>
            <w:vAlign w:val="center"/>
          </w:tcPr>
          <w:p w14:paraId="11CBF50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7F6B0A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出生年月</w:t>
            </w:r>
          </w:p>
        </w:tc>
        <w:tc>
          <w:tcPr>
            <w:tcW w:w="2485" w:type="dxa"/>
            <w:gridSpan w:val="2"/>
            <w:vAlign w:val="center"/>
          </w:tcPr>
          <w:p w14:paraId="5723829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7B80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16AA49A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5B0C09C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学历学位</w:t>
            </w:r>
          </w:p>
        </w:tc>
        <w:tc>
          <w:tcPr>
            <w:tcW w:w="2572" w:type="dxa"/>
            <w:gridSpan w:val="2"/>
            <w:vAlign w:val="center"/>
          </w:tcPr>
          <w:p w14:paraId="7392DA8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15CEC9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毕业学校</w:t>
            </w:r>
          </w:p>
        </w:tc>
        <w:tc>
          <w:tcPr>
            <w:tcW w:w="2485" w:type="dxa"/>
            <w:gridSpan w:val="2"/>
            <w:vAlign w:val="center"/>
          </w:tcPr>
          <w:p w14:paraId="04FE489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18E1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2C8A4F3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1D415FD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    业</w:t>
            </w:r>
          </w:p>
        </w:tc>
        <w:tc>
          <w:tcPr>
            <w:tcW w:w="2572" w:type="dxa"/>
            <w:gridSpan w:val="2"/>
            <w:vAlign w:val="center"/>
          </w:tcPr>
          <w:p w14:paraId="672AEC9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8929F0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  称</w:t>
            </w:r>
          </w:p>
        </w:tc>
        <w:tc>
          <w:tcPr>
            <w:tcW w:w="2485" w:type="dxa"/>
            <w:gridSpan w:val="2"/>
            <w:vAlign w:val="center"/>
          </w:tcPr>
          <w:p w14:paraId="459B694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0D6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2C48086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51B5A3B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572" w:type="dxa"/>
            <w:gridSpan w:val="2"/>
            <w:vAlign w:val="center"/>
          </w:tcPr>
          <w:p w14:paraId="3D1F16C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B65C5A4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2485" w:type="dxa"/>
            <w:gridSpan w:val="2"/>
            <w:vAlign w:val="center"/>
          </w:tcPr>
          <w:p w14:paraId="68553E5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5800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56" w:type="dxa"/>
            <w:vMerge w:val="continue"/>
            <w:vAlign w:val="center"/>
          </w:tcPr>
          <w:p w14:paraId="02C9490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3E8F392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授课教师</w:t>
            </w:r>
          </w:p>
          <w:p w14:paraId="3155876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类别</w:t>
            </w:r>
          </w:p>
        </w:tc>
        <w:tc>
          <w:tcPr>
            <w:tcW w:w="2572" w:type="dxa"/>
            <w:gridSpan w:val="2"/>
            <w:vAlign w:val="center"/>
          </w:tcPr>
          <w:p w14:paraId="0314545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B7D6F3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教学时数</w:t>
            </w:r>
          </w:p>
        </w:tc>
        <w:tc>
          <w:tcPr>
            <w:tcW w:w="2485" w:type="dxa"/>
            <w:gridSpan w:val="2"/>
            <w:vAlign w:val="center"/>
          </w:tcPr>
          <w:p w14:paraId="656DA14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EAF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Merge w:val="continue"/>
            <w:vAlign w:val="center"/>
          </w:tcPr>
          <w:p w14:paraId="2BA2236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6095FC4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6758" w:type="dxa"/>
            <w:gridSpan w:val="6"/>
            <w:vAlign w:val="center"/>
          </w:tcPr>
          <w:p w14:paraId="6ECDA91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5F4A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8" w:hRule="atLeast"/>
          <w:jc w:val="center"/>
        </w:trPr>
        <w:tc>
          <w:tcPr>
            <w:tcW w:w="956" w:type="dxa"/>
            <w:vMerge w:val="continue"/>
            <w:vAlign w:val="center"/>
          </w:tcPr>
          <w:p w14:paraId="7F24897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92" w:type="dxa"/>
            <w:gridSpan w:val="2"/>
            <w:vAlign w:val="center"/>
          </w:tcPr>
          <w:p w14:paraId="019CC197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学术水平和技术专长</w:t>
            </w:r>
          </w:p>
        </w:tc>
        <w:tc>
          <w:tcPr>
            <w:tcW w:w="6758" w:type="dxa"/>
            <w:gridSpan w:val="6"/>
            <w:vAlign w:val="center"/>
          </w:tcPr>
          <w:p w14:paraId="4FD634F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C19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365" w:type="dxa"/>
            <w:gridSpan w:val="2"/>
            <w:vAlign w:val="center"/>
          </w:tcPr>
          <w:p w14:paraId="2C6A33D8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教师姓名</w:t>
            </w:r>
          </w:p>
        </w:tc>
        <w:tc>
          <w:tcPr>
            <w:tcW w:w="1483" w:type="dxa"/>
            <w:vAlign w:val="center"/>
          </w:tcPr>
          <w:p w14:paraId="4569E88D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职  称</w:t>
            </w:r>
          </w:p>
        </w:tc>
        <w:tc>
          <w:tcPr>
            <w:tcW w:w="1655" w:type="dxa"/>
            <w:vAlign w:val="center"/>
          </w:tcPr>
          <w:p w14:paraId="00750B44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所在单位</w:t>
            </w:r>
          </w:p>
        </w:tc>
        <w:tc>
          <w:tcPr>
            <w:tcW w:w="2551" w:type="dxa"/>
            <w:gridSpan w:val="2"/>
            <w:vAlign w:val="center"/>
          </w:tcPr>
          <w:p w14:paraId="21513661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授课内容</w:t>
            </w:r>
          </w:p>
        </w:tc>
        <w:tc>
          <w:tcPr>
            <w:tcW w:w="1188" w:type="dxa"/>
            <w:gridSpan w:val="2"/>
            <w:vAlign w:val="center"/>
          </w:tcPr>
          <w:p w14:paraId="2525CD0D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教学</w:t>
            </w:r>
          </w:p>
          <w:p w14:paraId="66154812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时数</w:t>
            </w:r>
          </w:p>
        </w:tc>
        <w:tc>
          <w:tcPr>
            <w:tcW w:w="1364" w:type="dxa"/>
            <w:vAlign w:val="center"/>
          </w:tcPr>
          <w:p w14:paraId="092986A3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授课</w:t>
            </w:r>
          </w:p>
          <w:p w14:paraId="284D0BFE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教师</w:t>
            </w:r>
          </w:p>
          <w:p w14:paraId="54DABCC6">
            <w:pPr>
              <w:spacing w:line="30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类别</w:t>
            </w:r>
          </w:p>
        </w:tc>
      </w:tr>
      <w:tr w14:paraId="64CA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65" w:type="dxa"/>
            <w:gridSpan w:val="2"/>
            <w:vAlign w:val="center"/>
          </w:tcPr>
          <w:p w14:paraId="69710D2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081115F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08359B9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7DD9CE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772D8B92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03EF363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F7A0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523EED9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3B4079A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4DCE15A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C47CB46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04BCDAA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722C8031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DF5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29AD6E0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2C5BDE9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0E508E6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80F78B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6FF4E23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78B9AD5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AB08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26D9B7E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5927DE2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624AD2E8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6B772E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2B8F1D8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168A1EFD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E92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69D9633C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364720B5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4EBFC89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7AF002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3E668ED9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2DE9300E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6AD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gridSpan w:val="2"/>
            <w:vAlign w:val="center"/>
          </w:tcPr>
          <w:p w14:paraId="070BD11A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83" w:type="dxa"/>
            <w:vAlign w:val="center"/>
          </w:tcPr>
          <w:p w14:paraId="368699D0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51E50823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E2C953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53C4F4DF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4" w:type="dxa"/>
          </w:tcPr>
          <w:p w14:paraId="46229C7B">
            <w:pPr>
              <w:spacing w:before="170" w:after="170" w:line="2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3544CA9F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三、目的内容及前期基础</w:t>
      </w:r>
    </w:p>
    <w:tbl>
      <w:tblPr>
        <w:tblStyle w:val="7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709"/>
        <w:gridCol w:w="1084"/>
        <w:gridCol w:w="1084"/>
        <w:gridCol w:w="1264"/>
        <w:gridCol w:w="2171"/>
      </w:tblGrid>
      <w:tr w14:paraId="42C1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5" w:type="dxa"/>
            <w:vAlign w:val="center"/>
          </w:tcPr>
          <w:p w14:paraId="45C04081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培训目的</w:t>
            </w:r>
          </w:p>
        </w:tc>
        <w:tc>
          <w:tcPr>
            <w:tcW w:w="8283" w:type="dxa"/>
            <w:gridSpan w:val="5"/>
            <w:vAlign w:val="center"/>
          </w:tcPr>
          <w:p w14:paraId="3E0445D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127DAD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ADE56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F4CC81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9F8D11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F87B96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5E9F90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647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vAlign w:val="center"/>
          </w:tcPr>
          <w:p w14:paraId="43DD04F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培训主要内容及学术水平</w:t>
            </w:r>
          </w:p>
        </w:tc>
        <w:tc>
          <w:tcPr>
            <w:tcW w:w="8280" w:type="dxa"/>
            <w:gridSpan w:val="5"/>
          </w:tcPr>
          <w:p w14:paraId="5C8EC6E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29B87A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2D0DD4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3C2E41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4A4ED3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8C33D64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509593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4288FD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E90A7D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122E4C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56E0A8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85153E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C661EB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1CF0BB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D95C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8" w:type="dxa"/>
            <w:vMerge w:val="restart"/>
            <w:vAlign w:val="center"/>
          </w:tcPr>
          <w:p w14:paraId="66739C64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主办单位与项目相关工作概况</w:t>
            </w:r>
          </w:p>
        </w:tc>
        <w:tc>
          <w:tcPr>
            <w:tcW w:w="8280" w:type="dxa"/>
            <w:gridSpan w:val="5"/>
          </w:tcPr>
          <w:p w14:paraId="19754001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  <w:t>近三年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举办继续教育项目情况</w:t>
            </w:r>
          </w:p>
        </w:tc>
      </w:tr>
      <w:tr w14:paraId="31AC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7D3028D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307118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vAlign w:val="center"/>
          </w:tcPr>
          <w:p w14:paraId="5ED6178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项目</w:t>
            </w:r>
          </w:p>
          <w:p w14:paraId="0203E74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负责人</w:t>
            </w:r>
          </w:p>
        </w:tc>
        <w:tc>
          <w:tcPr>
            <w:tcW w:w="1080" w:type="dxa"/>
            <w:vAlign w:val="center"/>
          </w:tcPr>
          <w:p w14:paraId="3F82558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举办</w:t>
            </w:r>
          </w:p>
          <w:p w14:paraId="144781B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时间</w:t>
            </w:r>
          </w:p>
        </w:tc>
        <w:tc>
          <w:tcPr>
            <w:tcW w:w="1260" w:type="dxa"/>
            <w:vAlign w:val="center"/>
          </w:tcPr>
          <w:p w14:paraId="6800DD6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授予</w:t>
            </w:r>
          </w:p>
          <w:p w14:paraId="2F97482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学分数</w:t>
            </w:r>
          </w:p>
        </w:tc>
        <w:tc>
          <w:tcPr>
            <w:tcW w:w="2160" w:type="dxa"/>
            <w:vAlign w:val="center"/>
          </w:tcPr>
          <w:p w14:paraId="693516F2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审批单位</w:t>
            </w:r>
          </w:p>
        </w:tc>
      </w:tr>
      <w:tr w14:paraId="54A20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48" w:type="dxa"/>
            <w:vMerge w:val="continue"/>
            <w:tcBorders>
              <w:bottom w:val="single" w:color="auto" w:sz="4" w:space="0"/>
            </w:tcBorders>
            <w:vAlign w:val="center"/>
          </w:tcPr>
          <w:p w14:paraId="0BE3472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color="auto" w:sz="4" w:space="0"/>
            </w:tcBorders>
            <w:vAlign w:val="center"/>
          </w:tcPr>
          <w:p w14:paraId="0BC2179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2B1966B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50348FA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14:paraId="566DD53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33895C8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67C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669A7C8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A6D81E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0B4BD0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FC3BDB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81CED6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4071B3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919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1423B49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F849E6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3189771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477E29D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0C8878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D091DF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49A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430F2B1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0BCDFF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75086E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162BC2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98C304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6DA332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4EA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2BE0FAC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9A6967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211090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9CD59E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0CBBCE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CCD597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D930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6F379CF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33C78413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D3422D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9E2E36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C502DA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BBEBB7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1F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630CA575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359B65E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361643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5D91D7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CF782A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B7BDED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6A51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0A9679ED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4006DD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B6033F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3CF3F66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E96EB12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4F1019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34D2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2CE5876F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1DB4B14C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327A05B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A5471D7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DBF765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F34103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F02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  <w:vMerge w:val="continue"/>
            <w:vAlign w:val="center"/>
          </w:tcPr>
          <w:p w14:paraId="0E5D82F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94BC49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7FEE92DE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5C1137CA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77B1FD8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CF4A93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873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648" w:type="dxa"/>
            <w:vMerge w:val="continue"/>
            <w:vAlign w:val="center"/>
          </w:tcPr>
          <w:p w14:paraId="750F7BA1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280" w:type="dxa"/>
            <w:gridSpan w:val="5"/>
          </w:tcPr>
          <w:p w14:paraId="1CD29751">
            <w:pPr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其他支撑条件</w:t>
            </w:r>
          </w:p>
          <w:p w14:paraId="0E29AE3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7EAC94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901625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8FF7F3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B55154B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475E9D5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EC72DF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26FF2B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42EA498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1A7F8228">
      <w:pPr>
        <w:rPr>
          <w:rFonts w:ascii="Times New Roman" w:hAnsi="Times New Roman" w:eastAsia="黑体"/>
          <w:sz w:val="32"/>
          <w:szCs w:val="32"/>
        </w:rPr>
        <w:sectPr>
          <w:pgSz w:w="11906" w:h="16838"/>
          <w:pgMar w:top="1304" w:right="1588" w:bottom="1304" w:left="1588" w:header="851" w:footer="992" w:gutter="0"/>
          <w:cols w:space="720" w:num="1"/>
          <w:docGrid w:type="lines" w:linePitch="312" w:charSpace="0"/>
        </w:sectPr>
      </w:pPr>
    </w:p>
    <w:p w14:paraId="5EADB695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四、审批意见</w:t>
      </w:r>
    </w:p>
    <w:tbl>
      <w:tblPr>
        <w:tblStyle w:val="7"/>
        <w:tblW w:w="896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544"/>
      </w:tblGrid>
      <w:tr w14:paraId="2508A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3264462C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主办单位意见</w:t>
            </w:r>
          </w:p>
        </w:tc>
        <w:tc>
          <w:tcPr>
            <w:tcW w:w="7544" w:type="dxa"/>
          </w:tcPr>
          <w:p w14:paraId="04180FB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F63C33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31A4D20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75BFEF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45A8807">
            <w:pPr>
              <w:pStyle w:val="3"/>
            </w:pPr>
          </w:p>
          <w:p w14:paraId="5F8E2D07">
            <w:pPr>
              <w:tabs>
                <w:tab w:val="left" w:pos="4570"/>
              </w:tabs>
              <w:spacing w:line="360" w:lineRule="exact"/>
              <w:ind w:firstLine="4340" w:firstLineChars="155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（盖章）</w:t>
            </w:r>
          </w:p>
          <w:p w14:paraId="33457C98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0F67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393E43B3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省级中医药主管部门意见</w:t>
            </w:r>
          </w:p>
        </w:tc>
        <w:tc>
          <w:tcPr>
            <w:tcW w:w="7544" w:type="dxa"/>
          </w:tcPr>
          <w:p w14:paraId="0FE67BA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0BF4A6B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659896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36005C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4BD183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C66CC63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6973139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（盖章）</w:t>
            </w:r>
          </w:p>
          <w:p w14:paraId="32D0DFE4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19513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 w14:paraId="5AF91D9A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专家组</w:t>
            </w:r>
          </w:p>
          <w:p w14:paraId="6A33FA7C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评审意见</w:t>
            </w:r>
          </w:p>
        </w:tc>
        <w:tc>
          <w:tcPr>
            <w:tcW w:w="7544" w:type="dxa"/>
          </w:tcPr>
          <w:p w14:paraId="658422E3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D902097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805181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9C43187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ABF0AB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3ABBE0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1482790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304E622A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6FA74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418" w:type="dxa"/>
            <w:vAlign w:val="center"/>
          </w:tcPr>
          <w:p w14:paraId="7B32DB17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国家中医药管理局审批意见</w:t>
            </w:r>
          </w:p>
        </w:tc>
        <w:tc>
          <w:tcPr>
            <w:tcW w:w="7544" w:type="dxa"/>
          </w:tcPr>
          <w:p w14:paraId="67151FB2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E48A4D5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84F2A6C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9A57744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4CA69A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7024C86">
            <w:pPr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（签字）</w:t>
            </w:r>
          </w:p>
          <w:p w14:paraId="6EB9713E">
            <w:pPr>
              <w:wordWrap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　　　　　　　　　　　　　年　　月　　日</w:t>
            </w:r>
          </w:p>
        </w:tc>
      </w:tr>
      <w:tr w14:paraId="0313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18" w:type="dxa"/>
            <w:vAlign w:val="center"/>
          </w:tcPr>
          <w:p w14:paraId="1494C1B0">
            <w:pPr>
              <w:spacing w:line="3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备  注</w:t>
            </w:r>
          </w:p>
        </w:tc>
        <w:tc>
          <w:tcPr>
            <w:tcW w:w="7544" w:type="dxa"/>
          </w:tcPr>
          <w:p w14:paraId="59CBD7CF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3CA804A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26F9B5E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687F099A">
      <w:pPr>
        <w:wordWrap w:val="0"/>
        <w:rPr>
          <w:rFonts w:ascii="仿宋_GB2312" w:eastAsia="仿宋_GB2312"/>
          <w:sz w:val="28"/>
          <w:szCs w:val="28"/>
        </w:rPr>
      </w:pPr>
    </w:p>
    <w:sectPr>
      <w:headerReference r:id="rId4" w:type="default"/>
      <w:footerReference r:id="rId5" w:type="default"/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373F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3C5D92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xL45l0QAAAAYBAAAPAAAAAAAAAAEA&#10;IAAAACIAAABkcnMvZG93bnJldi54bWxQSwECFAAUAAAACACHTuJAFn0vkd0BAAC8AwAADgAAAAAA&#10;AAABACAAAAAgAQAAZHJzL2Uyb0RvYy54bWxQSwUGAAAAAAYABgBZAQAAb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203C5D92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52042">
    <w:pPr>
      <w:pStyle w:val="5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13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13</w:t>
    </w:r>
    <w:r>
      <w:rPr>
        <w:b/>
        <w:sz w:val="24"/>
        <w:szCs w:val="24"/>
      </w:rPr>
      <w:fldChar w:fldCharType="end"/>
    </w:r>
  </w:p>
  <w:p w14:paraId="06FC0D5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98CE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BE"/>
    <w:rsid w:val="00155E81"/>
    <w:rsid w:val="001630A9"/>
    <w:rsid w:val="00190A23"/>
    <w:rsid w:val="001E1C00"/>
    <w:rsid w:val="001E7479"/>
    <w:rsid w:val="002972C8"/>
    <w:rsid w:val="002A3F2C"/>
    <w:rsid w:val="00300765"/>
    <w:rsid w:val="003723EC"/>
    <w:rsid w:val="003E5EEB"/>
    <w:rsid w:val="005A4F63"/>
    <w:rsid w:val="00600A42"/>
    <w:rsid w:val="00676548"/>
    <w:rsid w:val="006E3D93"/>
    <w:rsid w:val="00732269"/>
    <w:rsid w:val="00767DC4"/>
    <w:rsid w:val="008126CD"/>
    <w:rsid w:val="009C15C6"/>
    <w:rsid w:val="00A33557"/>
    <w:rsid w:val="00AE3C58"/>
    <w:rsid w:val="00B239D7"/>
    <w:rsid w:val="00B610D6"/>
    <w:rsid w:val="00BA2BE2"/>
    <w:rsid w:val="00BE7C57"/>
    <w:rsid w:val="00C1521C"/>
    <w:rsid w:val="00C15477"/>
    <w:rsid w:val="00C26B9A"/>
    <w:rsid w:val="00D966E6"/>
    <w:rsid w:val="00DB5BBE"/>
    <w:rsid w:val="00DF0EBE"/>
    <w:rsid w:val="00FD5C43"/>
    <w:rsid w:val="1461006C"/>
    <w:rsid w:val="44964B50"/>
    <w:rsid w:val="459409E5"/>
    <w:rsid w:val="4A371B4D"/>
    <w:rsid w:val="613513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Calibri Light" w:hAnsi="Calibri Light" w:eastAsia="楷体_GB2312" w:cs="Times New Roman"/>
      <w:b/>
      <w:bCs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0"/>
    <w:rPr>
      <w:rFonts w:ascii="Times New Roman" w:hAnsi="Times New Roman" w:eastAsia="宋体" w:cs="Times New Roman"/>
      <w:szCs w:val="24"/>
    </w:rPr>
  </w:style>
  <w:style w:type="paragraph" w:styleId="4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4"/>
    <w:semiHidden/>
    <w:qFormat/>
    <w:uiPriority w:val="99"/>
  </w:style>
  <w:style w:type="character" w:customStyle="1" w:styleId="12">
    <w:name w:val="正文文本 Char"/>
    <w:basedOn w:val="8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0ED6EB-24B6-4649-86E8-9F7CC655EC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13</Pages>
  <Words>3877</Words>
  <Characters>3989</Characters>
  <Lines>35</Lines>
  <Paragraphs>9</Paragraphs>
  <TotalTime>1</TotalTime>
  <ScaleCrop>false</ScaleCrop>
  <LinksUpToDate>false</LinksUpToDate>
  <CharactersWithSpaces>4374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2025-05-12T05:09:00Z</dcterms:created>
  <dc:creator>郭勇</dc:creator>
  <cp:lastModifiedBy>陈圆</cp:lastModifiedBy>
  <dcterms:modified xsi:type="dcterms:W3CDTF">2025-05-12T06:08:02Z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eyJoZGlkIjoiMDYxNWY0ZjFhNzljODdmOGRlMWEwYmUzMzc0MmM2ODIiLCJ1c2VySWQiOiIxNjAzMTI1MzE4In0=</vt:lpwstr>
  </property>
  <property fmtid="{D5CDD505-2E9C-101B-9397-08002B2CF9AE}" pid="3" name="KSOProductBuildVer">
    <vt:lpwstr>2052-12.1.0.20784</vt:lpwstr>
  </property>
  <property fmtid="{D5CDD505-2E9C-101B-9397-08002B2CF9AE}" pid="4" name="ICV">
    <vt:lpwstr>8ED5DE35EB1D4F40B65F60C0960ADCEB_13</vt:lpwstr>
  </property>
</Properties>
</file>